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EE" w:rsidRPr="005B5A4A" w:rsidRDefault="00A862EE" w:rsidP="00A862EE">
      <w:pPr>
        <w:pStyle w:val="a4"/>
        <w:rPr>
          <w:szCs w:val="24"/>
        </w:rPr>
      </w:pPr>
      <w:r w:rsidRPr="005B5A4A">
        <w:rPr>
          <w:szCs w:val="24"/>
        </w:rPr>
        <w:t>РОССИЙСКАЯ ФЕДЕРАЦИЯ</w:t>
      </w:r>
    </w:p>
    <w:p w:rsidR="00A862EE" w:rsidRPr="005B5A4A" w:rsidRDefault="00A862EE" w:rsidP="00A862EE">
      <w:pPr>
        <w:pStyle w:val="a4"/>
        <w:rPr>
          <w:szCs w:val="24"/>
        </w:rPr>
      </w:pPr>
      <w:r w:rsidRPr="005B5A4A">
        <w:rPr>
          <w:szCs w:val="24"/>
        </w:rPr>
        <w:t>БРЯНСКАЯ ОБЛАСТЬ ПОЧЕПСКИЙ МУНИЦИПАЛЬНЫЙ РАЙОН</w:t>
      </w:r>
    </w:p>
    <w:p w:rsidR="00A862EE" w:rsidRPr="005B5A4A" w:rsidRDefault="00A862EE" w:rsidP="00A862EE">
      <w:pPr>
        <w:pStyle w:val="a4"/>
        <w:rPr>
          <w:szCs w:val="24"/>
        </w:rPr>
      </w:pPr>
      <w:r w:rsidRPr="005B5A4A">
        <w:rPr>
          <w:szCs w:val="24"/>
        </w:rPr>
        <w:t>БЕЛЬКОВСКАЯ СЕЛЬСКАЯ АДМИНИСТРАЦИЯ</w:t>
      </w: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jc w:val="left"/>
        <w:rPr>
          <w:szCs w:val="24"/>
        </w:rPr>
      </w:pPr>
    </w:p>
    <w:p w:rsidR="00A862EE" w:rsidRPr="005B5A4A" w:rsidRDefault="00A862EE" w:rsidP="00A862EE">
      <w:pPr>
        <w:rPr>
          <w:sz w:val="24"/>
          <w:szCs w:val="24"/>
        </w:rPr>
      </w:pPr>
    </w:p>
    <w:p w:rsidR="00A862EE" w:rsidRPr="005B5A4A" w:rsidRDefault="00A862EE" w:rsidP="00A862E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B5A4A">
        <w:rPr>
          <w:rFonts w:ascii="Times New Roman" w:hAnsi="Times New Roman"/>
          <w:sz w:val="24"/>
          <w:szCs w:val="24"/>
        </w:rPr>
        <w:t>От 19.11.2020 № 30</w:t>
      </w:r>
    </w:p>
    <w:p w:rsidR="00A862EE" w:rsidRPr="005B5A4A" w:rsidRDefault="00A862EE" w:rsidP="00A862E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B5A4A">
        <w:rPr>
          <w:rFonts w:ascii="Times New Roman" w:hAnsi="Times New Roman"/>
          <w:sz w:val="24"/>
          <w:szCs w:val="24"/>
        </w:rPr>
        <w:t>с</w:t>
      </w:r>
      <w:proofErr w:type="gramStart"/>
      <w:r w:rsidRPr="005B5A4A">
        <w:rPr>
          <w:rFonts w:ascii="Times New Roman" w:hAnsi="Times New Roman"/>
          <w:sz w:val="24"/>
          <w:szCs w:val="24"/>
        </w:rPr>
        <w:t>.Б</w:t>
      </w:r>
      <w:proofErr w:type="gramEnd"/>
      <w:r w:rsidRPr="005B5A4A">
        <w:rPr>
          <w:rFonts w:ascii="Times New Roman" w:hAnsi="Times New Roman"/>
          <w:sz w:val="24"/>
          <w:szCs w:val="24"/>
        </w:rPr>
        <w:t>ельково</w:t>
      </w:r>
      <w:proofErr w:type="spellEnd"/>
    </w:p>
    <w:p w:rsidR="00A862EE" w:rsidRPr="005B5A4A" w:rsidRDefault="00A862EE" w:rsidP="00A862E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6048"/>
      </w:tblGrid>
      <w:tr w:rsidR="00A862EE" w:rsidRPr="005B5A4A" w:rsidTr="00512CB3">
        <w:tc>
          <w:tcPr>
            <w:tcW w:w="6048" w:type="dxa"/>
          </w:tcPr>
          <w:p w:rsidR="00A862EE" w:rsidRPr="005B5A4A" w:rsidRDefault="00A862EE" w:rsidP="00512C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5A4A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формирования, ведения, дополнения и опубликования перечня имущества муниципальной собственности </w:t>
            </w:r>
            <w:proofErr w:type="spellStart"/>
            <w:r w:rsidRPr="005B5A4A">
              <w:rPr>
                <w:rFonts w:ascii="Times New Roman" w:hAnsi="Times New Roman"/>
                <w:sz w:val="24"/>
                <w:szCs w:val="24"/>
              </w:rPr>
              <w:t>Бельковской</w:t>
            </w:r>
            <w:proofErr w:type="spellEnd"/>
            <w:r w:rsidRPr="005B5A4A">
              <w:rPr>
                <w:rFonts w:ascii="Times New Roman" w:hAnsi="Times New Roman"/>
                <w:sz w:val="24"/>
                <w:szCs w:val="24"/>
              </w:rPr>
              <w:t xml:space="preserve"> сельской администрации </w:t>
            </w:r>
            <w:proofErr w:type="spellStart"/>
            <w:r w:rsidRPr="005B5A4A">
              <w:rPr>
                <w:rFonts w:ascii="Times New Roman" w:hAnsi="Times New Roman"/>
                <w:sz w:val="24"/>
                <w:szCs w:val="24"/>
              </w:rPr>
              <w:t>Почепского</w:t>
            </w:r>
            <w:proofErr w:type="spellEnd"/>
            <w:r w:rsidRPr="005B5A4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физическим лицам,       которые не являются индивидуальными предпринимателями и применяют специальный налоговый режим «Налог на профессиональный доход»</w:t>
            </w:r>
            <w:proofErr w:type="gramEnd"/>
          </w:p>
        </w:tc>
      </w:tr>
      <w:tr w:rsidR="00A862EE" w:rsidRPr="005B5A4A" w:rsidTr="00512CB3">
        <w:tc>
          <w:tcPr>
            <w:tcW w:w="6048" w:type="dxa"/>
          </w:tcPr>
          <w:p w:rsidR="00A862EE" w:rsidRPr="005B5A4A" w:rsidRDefault="00A862EE" w:rsidP="00512C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62EE" w:rsidRPr="005B5A4A" w:rsidRDefault="00A862EE" w:rsidP="00A862E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62EE" w:rsidRPr="005B5A4A" w:rsidRDefault="00A862EE" w:rsidP="00A862E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7" w:history="1">
        <w:r w:rsidRPr="005B5A4A">
          <w:rPr>
            <w:rFonts w:ascii="Times New Roman" w:hAnsi="Times New Roman"/>
            <w:sz w:val="24"/>
            <w:szCs w:val="24"/>
          </w:rPr>
          <w:t>законом</w:t>
        </w:r>
      </w:hyperlink>
      <w:r w:rsidRPr="005B5A4A">
        <w:rPr>
          <w:rFonts w:ascii="Times New Roman" w:hAnsi="Times New Roman"/>
          <w:sz w:val="24"/>
          <w:szCs w:val="24"/>
        </w:rPr>
        <w:t xml:space="preserve"> от 24.07 2007 № 209-ФЗ «О развитии малого и среднего предпринимательства в Российской Федерации»</w:t>
      </w:r>
      <w:proofErr w:type="gramStart"/>
      <w:r w:rsidRPr="005B5A4A">
        <w:rPr>
          <w:rFonts w:ascii="Times New Roman" w:hAnsi="Times New Roman"/>
          <w:sz w:val="24"/>
          <w:szCs w:val="24"/>
        </w:rPr>
        <w:t>,Ф</w:t>
      </w:r>
      <w:proofErr w:type="gramEnd"/>
      <w:r w:rsidRPr="005B5A4A">
        <w:rPr>
          <w:rFonts w:ascii="Times New Roman" w:hAnsi="Times New Roman"/>
          <w:sz w:val="24"/>
          <w:szCs w:val="24"/>
        </w:rPr>
        <w:t xml:space="preserve">едеральным законом от 08.06.2020 № 169-ФЗ «О внесении изменений в Федеральный закон «О развитии малого и среднего предпринимательства в Российской Федерации», Уставом </w:t>
      </w:r>
      <w:proofErr w:type="spellStart"/>
      <w:r w:rsidRPr="005B5A4A">
        <w:rPr>
          <w:rFonts w:ascii="Times New Roman" w:hAnsi="Times New Roman"/>
          <w:sz w:val="24"/>
          <w:szCs w:val="24"/>
        </w:rPr>
        <w:t>Бельковского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сельского поселения, </w:t>
      </w:r>
      <w:proofErr w:type="spellStart"/>
      <w:r w:rsidRPr="005B5A4A">
        <w:rPr>
          <w:rFonts w:ascii="Times New Roman" w:hAnsi="Times New Roman"/>
          <w:sz w:val="24"/>
          <w:szCs w:val="24"/>
        </w:rPr>
        <w:t>Бельковская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сельская администрация</w:t>
      </w:r>
    </w:p>
    <w:p w:rsidR="00A862EE" w:rsidRPr="005B5A4A" w:rsidRDefault="00A862EE" w:rsidP="00A862E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62EE" w:rsidRPr="005B5A4A" w:rsidRDefault="00A862EE" w:rsidP="00A862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>ПОСТАНОВЛЯЕТ:</w:t>
      </w:r>
    </w:p>
    <w:p w:rsidR="00A862EE" w:rsidRPr="005B5A4A" w:rsidRDefault="00A862EE" w:rsidP="00A862E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62EE" w:rsidRPr="005B5A4A" w:rsidRDefault="00A862EE" w:rsidP="00A862E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5B5A4A">
        <w:rPr>
          <w:rFonts w:ascii="Times New Roman" w:hAnsi="Times New Roman"/>
          <w:sz w:val="24"/>
          <w:szCs w:val="24"/>
        </w:rPr>
        <w:t xml:space="preserve">Утвердить прилагаемый </w:t>
      </w:r>
      <w:hyperlink w:anchor="P36" w:history="1">
        <w:r w:rsidRPr="005B5A4A">
          <w:rPr>
            <w:rStyle w:val="a6"/>
            <w:rFonts w:ascii="Times New Roman" w:hAnsi="Times New Roman"/>
            <w:color w:val="000000"/>
            <w:sz w:val="24"/>
            <w:szCs w:val="24"/>
            <w:u w:val="none"/>
          </w:rPr>
          <w:t>Порядок</w:t>
        </w:r>
      </w:hyperlink>
      <w:r w:rsidRPr="005B5A4A">
        <w:rPr>
          <w:rFonts w:ascii="Times New Roman" w:hAnsi="Times New Roman"/>
          <w:sz w:val="24"/>
          <w:szCs w:val="24"/>
        </w:rPr>
        <w:t xml:space="preserve"> формирования, ведения, дополнения и опубликования перечня имущества муниципальной собственности </w:t>
      </w:r>
      <w:proofErr w:type="spellStart"/>
      <w:r w:rsidRPr="005B5A4A">
        <w:rPr>
          <w:rFonts w:ascii="Times New Roman" w:hAnsi="Times New Roman"/>
          <w:sz w:val="24"/>
          <w:szCs w:val="24"/>
        </w:rPr>
        <w:t>Бельковской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сельской администрации </w:t>
      </w:r>
      <w:proofErr w:type="spellStart"/>
      <w:r w:rsidRPr="005B5A4A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</w:t>
      </w:r>
      <w:proofErr w:type="gramEnd"/>
      <w:r w:rsidRPr="005B5A4A">
        <w:rPr>
          <w:rFonts w:ascii="Times New Roman" w:hAnsi="Times New Roman"/>
          <w:sz w:val="24"/>
          <w:szCs w:val="24"/>
        </w:rPr>
        <w:t>».</w:t>
      </w:r>
    </w:p>
    <w:p w:rsidR="00A862EE" w:rsidRPr="005B5A4A" w:rsidRDefault="00A862EE" w:rsidP="00A862E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 xml:space="preserve">2. Постановление </w:t>
      </w:r>
      <w:proofErr w:type="spellStart"/>
      <w:r w:rsidRPr="005B5A4A">
        <w:rPr>
          <w:rFonts w:ascii="Times New Roman" w:hAnsi="Times New Roman"/>
          <w:sz w:val="24"/>
          <w:szCs w:val="24"/>
        </w:rPr>
        <w:t>Бельковской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сельской администрации от 20.07.2020 № 16 «Об утверждении </w:t>
      </w:r>
      <w:hyperlink w:anchor="P36" w:history="1">
        <w:r w:rsidRPr="005B5A4A">
          <w:rPr>
            <w:rStyle w:val="a6"/>
            <w:rFonts w:ascii="Times New Roman" w:hAnsi="Times New Roman"/>
            <w:color w:val="000000"/>
            <w:sz w:val="24"/>
            <w:szCs w:val="24"/>
            <w:u w:val="none"/>
          </w:rPr>
          <w:t>порядк</w:t>
        </w:r>
      </w:hyperlink>
      <w:r w:rsidRPr="005B5A4A">
        <w:rPr>
          <w:rStyle w:val="a6"/>
          <w:rFonts w:ascii="Times New Roman" w:hAnsi="Times New Roman"/>
          <w:color w:val="000000"/>
          <w:sz w:val="24"/>
          <w:szCs w:val="24"/>
          <w:u w:val="none"/>
        </w:rPr>
        <w:t>а</w:t>
      </w:r>
      <w:r w:rsidRPr="005B5A4A">
        <w:rPr>
          <w:rFonts w:ascii="Times New Roman" w:hAnsi="Times New Roman"/>
          <w:sz w:val="24"/>
          <w:szCs w:val="24"/>
        </w:rPr>
        <w:t xml:space="preserve"> формирования, </w:t>
      </w:r>
      <w:proofErr w:type="spellStart"/>
      <w:r w:rsidRPr="005B5A4A">
        <w:rPr>
          <w:rFonts w:ascii="Times New Roman" w:hAnsi="Times New Roman"/>
          <w:sz w:val="24"/>
          <w:szCs w:val="24"/>
        </w:rPr>
        <w:t>ведения</w:t>
      </w:r>
      <w:proofErr w:type="gramStart"/>
      <w:r w:rsidRPr="005B5A4A">
        <w:rPr>
          <w:rFonts w:ascii="Times New Roman" w:hAnsi="Times New Roman"/>
          <w:sz w:val="24"/>
          <w:szCs w:val="24"/>
        </w:rPr>
        <w:t>,о</w:t>
      </w:r>
      <w:proofErr w:type="gramEnd"/>
      <w:r w:rsidRPr="005B5A4A">
        <w:rPr>
          <w:rFonts w:ascii="Times New Roman" w:hAnsi="Times New Roman"/>
          <w:sz w:val="24"/>
          <w:szCs w:val="24"/>
        </w:rPr>
        <w:t>бязательного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опубликования перечня имущества муниципальной собственности </w:t>
      </w:r>
      <w:proofErr w:type="spellStart"/>
      <w:r w:rsidRPr="005B5A4A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(или)пользование 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предпринимательства», считать утратившим силу.</w:t>
      </w:r>
    </w:p>
    <w:p w:rsidR="00A862EE" w:rsidRPr="005B5A4A" w:rsidRDefault="00A862EE" w:rsidP="00A862EE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 xml:space="preserve">3. Опубликовать Порядок в информационно-телекоммуникационной сети Интернет: на официальном сайте </w:t>
      </w:r>
      <w:proofErr w:type="spellStart"/>
      <w:r w:rsidR="00B30383" w:rsidRPr="005B5A4A">
        <w:rPr>
          <w:rFonts w:ascii="Times New Roman" w:hAnsi="Times New Roman"/>
          <w:sz w:val="24"/>
          <w:szCs w:val="24"/>
        </w:rPr>
        <w:t>Бельковской</w:t>
      </w:r>
      <w:proofErr w:type="spellEnd"/>
      <w:r w:rsidR="00B30383" w:rsidRPr="005B5A4A">
        <w:rPr>
          <w:rFonts w:ascii="Times New Roman" w:hAnsi="Times New Roman"/>
          <w:sz w:val="24"/>
          <w:szCs w:val="24"/>
        </w:rPr>
        <w:t xml:space="preserve"> сельской </w:t>
      </w:r>
      <w:r w:rsidRPr="005B5A4A">
        <w:rPr>
          <w:rFonts w:ascii="Times New Roman" w:hAnsi="Times New Roman"/>
          <w:sz w:val="24"/>
          <w:szCs w:val="24"/>
        </w:rPr>
        <w:t>админ</w:t>
      </w:r>
      <w:r w:rsidR="00B30383" w:rsidRPr="005B5A4A">
        <w:rPr>
          <w:rFonts w:ascii="Times New Roman" w:hAnsi="Times New Roman"/>
          <w:sz w:val="24"/>
          <w:szCs w:val="24"/>
        </w:rPr>
        <w:t xml:space="preserve">истрации </w:t>
      </w:r>
      <w:proofErr w:type="spellStart"/>
      <w:r w:rsidR="00B30383" w:rsidRPr="005B5A4A">
        <w:rPr>
          <w:rFonts w:ascii="Times New Roman" w:hAnsi="Times New Roman"/>
          <w:sz w:val="24"/>
          <w:szCs w:val="24"/>
          <w:lang w:val="en-US"/>
        </w:rPr>
        <w:t>admbelkovo</w:t>
      </w:r>
      <w:proofErr w:type="spellEnd"/>
      <w:r w:rsidR="00B30383" w:rsidRPr="005B5A4A">
        <w:rPr>
          <w:rFonts w:ascii="Times New Roman" w:hAnsi="Times New Roman"/>
          <w:sz w:val="24"/>
          <w:szCs w:val="24"/>
        </w:rPr>
        <w:t>.</w:t>
      </w:r>
      <w:proofErr w:type="spellStart"/>
      <w:r w:rsidR="00B30383" w:rsidRPr="005B5A4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B30383" w:rsidRPr="005B5A4A">
        <w:rPr>
          <w:rFonts w:ascii="Times New Roman" w:hAnsi="Times New Roman"/>
          <w:sz w:val="24"/>
          <w:szCs w:val="24"/>
        </w:rPr>
        <w:t>/</w:t>
      </w:r>
    </w:p>
    <w:p w:rsidR="00A862EE" w:rsidRPr="005B5A4A" w:rsidRDefault="00A862EE" w:rsidP="00A862E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ab/>
        <w:t>4</w:t>
      </w:r>
      <w:r w:rsidR="00B30383" w:rsidRPr="005B5A4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30383" w:rsidRPr="005B5A4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30383" w:rsidRPr="005B5A4A">
        <w:rPr>
          <w:rFonts w:ascii="Times New Roman" w:hAnsi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A862EE" w:rsidRPr="005B5A4A" w:rsidRDefault="00A862EE" w:rsidP="00A862EE">
      <w:pPr>
        <w:pStyle w:val="a3"/>
        <w:rPr>
          <w:rFonts w:ascii="Times New Roman" w:hAnsi="Times New Roman"/>
          <w:sz w:val="24"/>
          <w:szCs w:val="24"/>
        </w:rPr>
      </w:pPr>
    </w:p>
    <w:p w:rsidR="00A862EE" w:rsidRPr="005B5A4A" w:rsidRDefault="00A862EE" w:rsidP="00A862EE">
      <w:pPr>
        <w:pStyle w:val="a3"/>
        <w:rPr>
          <w:rFonts w:ascii="Times New Roman" w:hAnsi="Times New Roman"/>
          <w:sz w:val="24"/>
          <w:szCs w:val="24"/>
        </w:rPr>
      </w:pPr>
    </w:p>
    <w:p w:rsidR="00A862EE" w:rsidRPr="005B5A4A" w:rsidRDefault="00B30383" w:rsidP="00A862EE">
      <w:pPr>
        <w:pStyle w:val="a3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>Глава  администрации                                                С.Н.Торопко</w:t>
      </w:r>
    </w:p>
    <w:p w:rsidR="00A862EE" w:rsidRPr="005B5A4A" w:rsidRDefault="00A862EE" w:rsidP="00B30383">
      <w:pPr>
        <w:pStyle w:val="a4"/>
        <w:tabs>
          <w:tab w:val="left" w:pos="6690"/>
        </w:tabs>
        <w:jc w:val="right"/>
        <w:rPr>
          <w:szCs w:val="24"/>
        </w:rPr>
      </w:pPr>
      <w:r w:rsidRPr="005B5A4A">
        <w:rPr>
          <w:szCs w:val="24"/>
        </w:rPr>
        <w:br w:type="page"/>
      </w:r>
      <w:r w:rsidR="00B30383" w:rsidRPr="005B5A4A">
        <w:rPr>
          <w:szCs w:val="24"/>
        </w:rPr>
        <w:lastRenderedPageBreak/>
        <w:t xml:space="preserve">                                          Приложение к постановлению</w:t>
      </w:r>
      <w:r w:rsidRPr="005B5A4A">
        <w:rPr>
          <w:szCs w:val="24"/>
        </w:rPr>
        <w:tab/>
      </w:r>
      <w:r w:rsidRPr="005B5A4A">
        <w:rPr>
          <w:szCs w:val="24"/>
        </w:rPr>
        <w:br/>
        <w:t xml:space="preserve">                                                            </w:t>
      </w:r>
      <w:r w:rsidR="00B30383" w:rsidRPr="005B5A4A">
        <w:rPr>
          <w:szCs w:val="24"/>
        </w:rPr>
        <w:t xml:space="preserve">                      </w:t>
      </w:r>
      <w:proofErr w:type="spellStart"/>
      <w:r w:rsidR="00B30383" w:rsidRPr="005B5A4A">
        <w:rPr>
          <w:szCs w:val="24"/>
        </w:rPr>
        <w:t>Бельковской</w:t>
      </w:r>
      <w:proofErr w:type="spellEnd"/>
      <w:r w:rsidR="00B30383" w:rsidRPr="005B5A4A">
        <w:rPr>
          <w:szCs w:val="24"/>
        </w:rPr>
        <w:t xml:space="preserve"> сельской администрации</w:t>
      </w:r>
      <w:r w:rsidRPr="005B5A4A">
        <w:rPr>
          <w:szCs w:val="24"/>
        </w:rPr>
        <w:t xml:space="preserve"> </w:t>
      </w:r>
      <w:r w:rsidRPr="005B5A4A">
        <w:rPr>
          <w:szCs w:val="24"/>
        </w:rPr>
        <w:br/>
        <w:t xml:space="preserve">от    </w:t>
      </w:r>
      <w:r w:rsidR="00B30383" w:rsidRPr="005B5A4A">
        <w:rPr>
          <w:szCs w:val="24"/>
        </w:rPr>
        <w:t>19</w:t>
      </w:r>
      <w:r w:rsidRPr="005B5A4A">
        <w:rPr>
          <w:szCs w:val="24"/>
        </w:rPr>
        <w:t xml:space="preserve">.11.2020 г. № </w:t>
      </w:r>
      <w:r w:rsidR="00B30383" w:rsidRPr="005B5A4A">
        <w:rPr>
          <w:szCs w:val="24"/>
        </w:rPr>
        <w:t>30</w:t>
      </w:r>
    </w:p>
    <w:p w:rsidR="00A862EE" w:rsidRPr="005B5A4A" w:rsidRDefault="00A862EE" w:rsidP="00B30383">
      <w:pPr>
        <w:pStyle w:val="a4"/>
        <w:jc w:val="right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B5A4A">
        <w:rPr>
          <w:rFonts w:ascii="Times New Roman" w:hAnsi="Times New Roman"/>
          <w:sz w:val="24"/>
          <w:szCs w:val="24"/>
        </w:rPr>
        <w:t>ПОРЯДОК</w:t>
      </w:r>
      <w:r w:rsidRPr="005B5A4A">
        <w:rPr>
          <w:rFonts w:ascii="Times New Roman" w:hAnsi="Times New Roman"/>
          <w:sz w:val="24"/>
          <w:szCs w:val="24"/>
        </w:rPr>
        <w:br/>
        <w:t xml:space="preserve">формирования, ведения, дополнения и опубликования перечня имущества муниципальной собственности </w:t>
      </w:r>
      <w:proofErr w:type="spellStart"/>
      <w:r w:rsidR="00B30383" w:rsidRPr="005B5A4A">
        <w:rPr>
          <w:rFonts w:ascii="Times New Roman" w:hAnsi="Times New Roman"/>
          <w:sz w:val="24"/>
          <w:szCs w:val="24"/>
        </w:rPr>
        <w:t>Бельковской</w:t>
      </w:r>
      <w:proofErr w:type="spellEnd"/>
      <w:r w:rsidR="00B30383" w:rsidRPr="005B5A4A">
        <w:rPr>
          <w:rFonts w:ascii="Times New Roman" w:hAnsi="Times New Roman"/>
          <w:sz w:val="24"/>
          <w:szCs w:val="24"/>
        </w:rPr>
        <w:t xml:space="preserve"> сельской администрации </w:t>
      </w:r>
      <w:proofErr w:type="spellStart"/>
      <w:r w:rsidRPr="005B5A4A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proofErr w:type="gramEnd"/>
    </w:p>
    <w:p w:rsidR="00A862EE" w:rsidRPr="005B5A4A" w:rsidRDefault="00A862EE" w:rsidP="00A862E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862EE" w:rsidRPr="005B5A4A" w:rsidRDefault="00A862EE" w:rsidP="00A862E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62EE" w:rsidRPr="005B5A4A" w:rsidRDefault="00A862EE" w:rsidP="00A862E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>I. Общие положения</w:t>
      </w:r>
    </w:p>
    <w:p w:rsidR="00A862EE" w:rsidRPr="005B5A4A" w:rsidRDefault="00A862EE" w:rsidP="00A862E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62EE" w:rsidRPr="005B5A4A" w:rsidRDefault="00A862EE" w:rsidP="00A862E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B5A4A">
        <w:rPr>
          <w:rFonts w:ascii="Times New Roman" w:hAnsi="Times New Roman"/>
          <w:sz w:val="24"/>
          <w:szCs w:val="24"/>
        </w:rPr>
        <w:t xml:space="preserve">1.1. Настоящий Порядок разработан в соответствии с Федеральным </w:t>
      </w:r>
      <w:hyperlink r:id="rId8" w:history="1">
        <w:r w:rsidRPr="005B5A4A">
          <w:rPr>
            <w:rStyle w:val="a6"/>
            <w:rFonts w:ascii="Times New Roman" w:hAnsi="Times New Roman"/>
            <w:color w:val="000000"/>
            <w:sz w:val="24"/>
            <w:szCs w:val="24"/>
            <w:u w:val="none"/>
          </w:rPr>
          <w:t>законом</w:t>
        </w:r>
      </w:hyperlink>
      <w:r w:rsidRPr="005B5A4A">
        <w:rPr>
          <w:rFonts w:ascii="Times New Roman" w:hAnsi="Times New Roman"/>
          <w:sz w:val="24"/>
          <w:szCs w:val="24"/>
        </w:rPr>
        <w:t xml:space="preserve"> от 24. 07. 2007 № 209-ФЗ «О развитии малого и среднего предпринимательства в Российской Федерации», Федеральным законом от 08.06.2020 № 169-ФЗ «О внесении изменений в Федеральный закон «О развитии малого и среднего предпринимательства в Российской Федерации</w:t>
      </w:r>
      <w:proofErr w:type="gramStart"/>
      <w:r w:rsidRPr="005B5A4A">
        <w:rPr>
          <w:rFonts w:ascii="Times New Roman" w:hAnsi="Times New Roman"/>
          <w:sz w:val="24"/>
          <w:szCs w:val="24"/>
        </w:rPr>
        <w:t>»и</w:t>
      </w:r>
      <w:proofErr w:type="gramEnd"/>
      <w:r w:rsidRPr="005B5A4A">
        <w:rPr>
          <w:rFonts w:ascii="Times New Roman" w:hAnsi="Times New Roman"/>
          <w:sz w:val="24"/>
          <w:szCs w:val="24"/>
        </w:rPr>
        <w:t xml:space="preserve"> определяет механизм формирования, ведения, дополнения и опубликования перечня имущества, находящегося в муниципальной собственности</w:t>
      </w:r>
      <w:r w:rsidR="00B30383" w:rsidRPr="005B5A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0383" w:rsidRPr="005B5A4A">
        <w:rPr>
          <w:rFonts w:ascii="Times New Roman" w:hAnsi="Times New Roman"/>
          <w:sz w:val="24"/>
          <w:szCs w:val="24"/>
        </w:rPr>
        <w:t>Бельковского</w:t>
      </w:r>
      <w:proofErr w:type="spellEnd"/>
      <w:r w:rsidR="00B30383" w:rsidRPr="005B5A4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5B5A4A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5B5A4A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B30383" w:rsidRPr="005B5A4A">
        <w:rPr>
          <w:rFonts w:ascii="Times New Roman" w:hAnsi="Times New Roman"/>
          <w:sz w:val="24"/>
          <w:szCs w:val="24"/>
        </w:rPr>
        <w:t xml:space="preserve"> Брянской области </w:t>
      </w:r>
      <w:r w:rsidRPr="005B5A4A">
        <w:rPr>
          <w:rFonts w:ascii="Times New Roman" w:hAnsi="Times New Roman"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</w:t>
      </w:r>
      <w:r w:rsidR="00B30383" w:rsidRPr="005B5A4A">
        <w:rPr>
          <w:rFonts w:ascii="Times New Roman" w:hAnsi="Times New Roman"/>
          <w:sz w:val="24"/>
          <w:szCs w:val="24"/>
        </w:rPr>
        <w:t xml:space="preserve"> </w:t>
      </w:r>
      <w:r w:rsidRPr="005B5A4A">
        <w:rPr>
          <w:rFonts w:ascii="Times New Roman" w:hAnsi="Times New Roman"/>
          <w:sz w:val="24"/>
          <w:szCs w:val="24"/>
        </w:rPr>
        <w:t>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доход», (далее - перечень).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1.2. </w:t>
      </w:r>
      <w:proofErr w:type="gramStart"/>
      <w:r w:rsidRPr="005B5A4A">
        <w:rPr>
          <w:szCs w:val="24"/>
        </w:rPr>
        <w:t>В перечень включаются объекты недвижимого и движимого имущества, находящиеся в муниципальной собственности</w:t>
      </w:r>
      <w:r w:rsidR="00B30383" w:rsidRPr="005B5A4A">
        <w:rPr>
          <w:szCs w:val="24"/>
        </w:rPr>
        <w:t xml:space="preserve"> </w:t>
      </w:r>
      <w:proofErr w:type="spellStart"/>
      <w:r w:rsidR="00B30383" w:rsidRPr="005B5A4A">
        <w:rPr>
          <w:szCs w:val="24"/>
        </w:rPr>
        <w:t>Бельковского</w:t>
      </w:r>
      <w:proofErr w:type="spellEnd"/>
      <w:r w:rsidR="00B30383" w:rsidRPr="005B5A4A">
        <w:rPr>
          <w:szCs w:val="24"/>
        </w:rPr>
        <w:t xml:space="preserve"> сельского поселения</w:t>
      </w:r>
      <w:r w:rsidRPr="005B5A4A">
        <w:rPr>
          <w:szCs w:val="24"/>
        </w:rPr>
        <w:t xml:space="preserve"> </w:t>
      </w:r>
      <w:proofErr w:type="spellStart"/>
      <w:r w:rsidRPr="005B5A4A">
        <w:rPr>
          <w:szCs w:val="24"/>
        </w:rPr>
        <w:t>Почепского</w:t>
      </w:r>
      <w:proofErr w:type="spellEnd"/>
      <w:r w:rsidRPr="005B5A4A">
        <w:rPr>
          <w:szCs w:val="24"/>
        </w:rPr>
        <w:t xml:space="preserve"> муниципального района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имущественных прав субъектов малого и среднего предпринимательства) (далее - имущество).</w:t>
      </w:r>
      <w:proofErr w:type="gramEnd"/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jc w:val="center"/>
        <w:outlineLvl w:val="1"/>
        <w:rPr>
          <w:szCs w:val="24"/>
        </w:rPr>
      </w:pPr>
      <w:r w:rsidRPr="005B5A4A">
        <w:rPr>
          <w:szCs w:val="24"/>
        </w:rPr>
        <w:t>II. Порядок формирования, ведения, дополнения перечня</w:t>
      </w:r>
    </w:p>
    <w:p w:rsidR="00A862EE" w:rsidRPr="005B5A4A" w:rsidRDefault="00A862EE" w:rsidP="00A862EE">
      <w:pPr>
        <w:pStyle w:val="ConsPlusNormal"/>
        <w:jc w:val="center"/>
        <w:rPr>
          <w:szCs w:val="24"/>
        </w:rPr>
      </w:pP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2.1. </w:t>
      </w:r>
      <w:hyperlink w:anchor="P84" w:history="1">
        <w:r w:rsidRPr="005B5A4A">
          <w:rPr>
            <w:rStyle w:val="a6"/>
            <w:color w:val="000000"/>
            <w:szCs w:val="24"/>
            <w:u w:val="none"/>
          </w:rPr>
          <w:t>Перечень</w:t>
        </w:r>
      </w:hyperlink>
      <w:r w:rsidRPr="005B5A4A">
        <w:rPr>
          <w:szCs w:val="24"/>
        </w:rPr>
        <w:t xml:space="preserve"> составляется по форме согласно приложению к настоящему Порядку.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2.2. Формирование и ведение перечня, внесение в него изменений осуществляется</w:t>
      </w:r>
      <w:r w:rsidR="00B30383" w:rsidRPr="005B5A4A">
        <w:rPr>
          <w:szCs w:val="24"/>
        </w:rPr>
        <w:t xml:space="preserve"> </w:t>
      </w:r>
      <w:proofErr w:type="spellStart"/>
      <w:r w:rsidR="00B30383" w:rsidRPr="005B5A4A">
        <w:rPr>
          <w:szCs w:val="24"/>
        </w:rPr>
        <w:t>Бельковской</w:t>
      </w:r>
      <w:proofErr w:type="spellEnd"/>
      <w:r w:rsidR="00B30383" w:rsidRPr="005B5A4A">
        <w:rPr>
          <w:szCs w:val="24"/>
        </w:rPr>
        <w:t xml:space="preserve"> сельской </w:t>
      </w:r>
      <w:r w:rsidRPr="005B5A4A">
        <w:rPr>
          <w:szCs w:val="24"/>
        </w:rPr>
        <w:t xml:space="preserve"> администрацией </w:t>
      </w:r>
      <w:proofErr w:type="spellStart"/>
      <w:r w:rsidRPr="005B5A4A">
        <w:rPr>
          <w:szCs w:val="24"/>
        </w:rPr>
        <w:t>Почепского</w:t>
      </w:r>
      <w:proofErr w:type="spellEnd"/>
      <w:r w:rsidRPr="005B5A4A">
        <w:rPr>
          <w:szCs w:val="24"/>
        </w:rPr>
        <w:t xml:space="preserve"> района (далее - уполномоченный орган).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2.3. Имущество, включаемое в перечень, должно быть пригодно для использования его по целевому назначению для ведения предпринимательской деятельности, заключения соответствующего договора о передаче имущества во владение и (или) пользование субъекту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доход». 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2.4. Включаемое в перечень имущество должно соответствовать следующим критериям: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2.4.1.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2.4.2.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2.4.3. Имущество не является объектом религиозного назначения;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2.4.4. Имущество не требует проведения капитального ремонта или реконструкции, не </w:t>
      </w:r>
      <w:r w:rsidRPr="005B5A4A">
        <w:rPr>
          <w:szCs w:val="24"/>
        </w:rPr>
        <w:lastRenderedPageBreak/>
        <w:t>является объектом незавершенного строительства;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2.4.5. Имущество не включено в прогнозный план приватизации на следующий год или плановый период;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2.4.6. Имущество не признано аварийным и подлежащим сносу;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2.4.7. Имущество не относится к жилому фонду или объектам сети инженерно-технического обеспечения, к которым подключен объект жилищного фонда; 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 2.4.8. Земельный участок не предназначен для ведения личного подсобного хозяйств, огородничества, садоводства, индивидуального жилищного строительства;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 2.4.9. Земельный участок не относится к земельным участкам общего пользования и не расположен в границах земель общего пользования.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2.4.10. В отношении имущества, закрепленного на праве хозяйственного ведения за муниципальным предприятием, на праве оперативного управления за муниципальным учреждением, предоставлено предложение балансодержателя о включении имущества в Перечень, а также письменное согласие уполномоченного органа.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2.4.11. </w:t>
      </w:r>
      <w:proofErr w:type="gramStart"/>
      <w:r w:rsidRPr="005B5A4A">
        <w:rPr>
          <w:szCs w:val="24"/>
        </w:rPr>
        <w:t xml:space="preserve">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 </w:t>
      </w:r>
      <w:proofErr w:type="gramEnd"/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2.5. Перечень дополняется не реже одного раза в год, но не позднее 1 ноября текущего года, за исключением случая, если в муниципальной собственности отсутствует имущество, соответствующее требованиям закона № 209-ФЗ «О развитии малого и среднего предпринимательства в Российской Федерации».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2.6. Перечень подлежит уточнению в случае гибели (порчи) объекта, необходимости включения новых объектов, исключения объектов из перечня, возникновения либо прекращения обременения. 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2.7. Уполномоченный орган вправе исключить имущество из перечня в следующих случаях: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2.7.1. Если в течение двух лет со дня включения имущества в перечень не поступало: 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- ни одной заявки на участие в аукционе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МСП;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- ни одного предложения (заявления) о предоставлении имущества, включая земельные участки, в том числе без проведения аукциона в случаях, предусмотренных Федеральным законом от 26.07.2006 № 135-ФЗ «О защите конкуренции», Земельным кодексом Российской Федерации.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2.7.2.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2.7.3. Характеристики имущества изменились таким образом, что оно стало непригодным для использования по целевому назначению;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2.7.4. Прекращение существования имущества в результате его гибели или уничтожения;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2.7.5. Право муниципальной собственности на имущество прекращено по решению суда или в ином установленном законом порядке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2.8. </w:t>
      </w:r>
      <w:proofErr w:type="gramStart"/>
      <w:r w:rsidRPr="005B5A4A">
        <w:rPr>
          <w:szCs w:val="24"/>
        </w:rPr>
        <w:t xml:space="preserve">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9" w:history="1">
        <w:r w:rsidRPr="005B5A4A">
          <w:rPr>
            <w:rStyle w:val="a6"/>
            <w:color w:val="000000"/>
            <w:szCs w:val="24"/>
            <w:u w:val="none"/>
          </w:rPr>
          <w:t>частью 2.1 статьи 9</w:t>
        </w:r>
      </w:hyperlink>
      <w:r w:rsidRPr="005B5A4A">
        <w:rPr>
          <w:szCs w:val="24"/>
        </w:rPr>
        <w:t>Закона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</w:t>
      </w:r>
      <w:proofErr w:type="gramEnd"/>
      <w:r w:rsidRPr="005B5A4A">
        <w:rPr>
          <w:szCs w:val="24"/>
        </w:rPr>
        <w:t xml:space="preserve"> отдельные законодательные акты Российской Федерации».</w:t>
      </w: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jc w:val="center"/>
        <w:outlineLvl w:val="1"/>
        <w:rPr>
          <w:szCs w:val="24"/>
        </w:rPr>
      </w:pPr>
      <w:r w:rsidRPr="005B5A4A">
        <w:rPr>
          <w:szCs w:val="24"/>
        </w:rPr>
        <w:t>III. Опубликование перечня</w:t>
      </w:r>
    </w:p>
    <w:p w:rsidR="00A862EE" w:rsidRPr="005B5A4A" w:rsidRDefault="00A862EE" w:rsidP="00A862EE">
      <w:pPr>
        <w:pStyle w:val="ConsPlusNormal"/>
        <w:jc w:val="center"/>
        <w:rPr>
          <w:szCs w:val="24"/>
        </w:rPr>
      </w:pP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 xml:space="preserve">3.1. </w:t>
      </w:r>
      <w:proofErr w:type="gramStart"/>
      <w:r w:rsidRPr="005B5A4A">
        <w:rPr>
          <w:szCs w:val="24"/>
        </w:rPr>
        <w:t xml:space="preserve">Перечень, а также внесенные в него изменения и дополнения подлежат </w:t>
      </w:r>
      <w:r w:rsidRPr="005B5A4A">
        <w:rPr>
          <w:szCs w:val="24"/>
        </w:rPr>
        <w:lastRenderedPageBreak/>
        <w:t xml:space="preserve">обязательному опубликованию в информационно-телекоммуникационной сети Интернет: на официальном сайте </w:t>
      </w:r>
      <w:proofErr w:type="spellStart"/>
      <w:r w:rsidR="00B30383" w:rsidRPr="005B5A4A">
        <w:rPr>
          <w:szCs w:val="24"/>
        </w:rPr>
        <w:t>Бельковской</w:t>
      </w:r>
      <w:proofErr w:type="spellEnd"/>
      <w:r w:rsidR="00B30383" w:rsidRPr="005B5A4A">
        <w:rPr>
          <w:szCs w:val="24"/>
        </w:rPr>
        <w:t xml:space="preserve"> сельской </w:t>
      </w:r>
      <w:r w:rsidRPr="005B5A4A">
        <w:rPr>
          <w:szCs w:val="24"/>
        </w:rPr>
        <w:t xml:space="preserve">администрации </w:t>
      </w:r>
      <w:proofErr w:type="spellStart"/>
      <w:r w:rsidRPr="005B5A4A">
        <w:rPr>
          <w:szCs w:val="24"/>
        </w:rPr>
        <w:t>Почепского</w:t>
      </w:r>
      <w:proofErr w:type="spellEnd"/>
      <w:r w:rsidRPr="005B5A4A">
        <w:rPr>
          <w:szCs w:val="24"/>
        </w:rPr>
        <w:t xml:space="preserve"> муниципального района в течение 3 (трех) рабочих дней, а также на официальном сайте информационной поддержки субъектов малого и среднего предпринимательства в течение 5 (пяти) рабочих дней со дня утверждения.</w:t>
      </w:r>
      <w:proofErr w:type="gramEnd"/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</w:p>
    <w:p w:rsidR="00A862EE" w:rsidRPr="005B5A4A" w:rsidRDefault="00A862EE" w:rsidP="00A862EE">
      <w:pPr>
        <w:keepNext/>
        <w:spacing w:after="0" w:line="240" w:lineRule="auto"/>
        <w:jc w:val="center"/>
        <w:outlineLvl w:val="2"/>
        <w:rPr>
          <w:rFonts w:ascii="Times New Roman" w:hAnsi="Times New Roman"/>
          <w:iCs/>
          <w:sz w:val="24"/>
          <w:szCs w:val="24"/>
        </w:rPr>
        <w:sectPr w:rsidR="00A862EE" w:rsidRPr="005B5A4A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tbl>
      <w:tblPr>
        <w:tblW w:w="0" w:type="auto"/>
        <w:tblInd w:w="10031" w:type="dxa"/>
        <w:tblLook w:val="00A0"/>
      </w:tblPr>
      <w:tblGrid>
        <w:gridCol w:w="4755"/>
      </w:tblGrid>
      <w:tr w:rsidR="00A862EE" w:rsidRPr="005B5A4A" w:rsidTr="00512CB3">
        <w:tc>
          <w:tcPr>
            <w:tcW w:w="5670" w:type="dxa"/>
          </w:tcPr>
          <w:p w:rsidR="00A862EE" w:rsidRPr="005B5A4A" w:rsidRDefault="00A862EE" w:rsidP="00512CB3">
            <w:pPr>
              <w:pStyle w:val="ConsPlusNormal"/>
              <w:jc w:val="both"/>
              <w:outlineLvl w:val="1"/>
              <w:rPr>
                <w:szCs w:val="24"/>
              </w:rPr>
            </w:pPr>
            <w:proofErr w:type="gramStart"/>
            <w:r w:rsidRPr="005B5A4A">
              <w:rPr>
                <w:szCs w:val="24"/>
              </w:rPr>
              <w:lastRenderedPageBreak/>
              <w:t>Приложение</w:t>
            </w:r>
            <w:r w:rsidRPr="005B5A4A">
              <w:rPr>
                <w:szCs w:val="24"/>
              </w:rPr>
              <w:br/>
              <w:t xml:space="preserve">к Порядку формирования, ведения, дополнения и опубликования перечня имущества муниципальной собственности </w:t>
            </w:r>
            <w:proofErr w:type="spellStart"/>
            <w:r w:rsidR="00B30383" w:rsidRPr="005B5A4A">
              <w:rPr>
                <w:szCs w:val="24"/>
              </w:rPr>
              <w:t>Бельковского</w:t>
            </w:r>
            <w:proofErr w:type="spellEnd"/>
            <w:r w:rsidR="00B30383" w:rsidRPr="005B5A4A">
              <w:rPr>
                <w:szCs w:val="24"/>
              </w:rPr>
              <w:t xml:space="preserve"> сельского поселения </w:t>
            </w:r>
            <w:proofErr w:type="spellStart"/>
            <w:r w:rsidRPr="005B5A4A">
              <w:rPr>
                <w:szCs w:val="24"/>
              </w:rPr>
              <w:t>Почепского</w:t>
            </w:r>
            <w:proofErr w:type="spellEnd"/>
            <w:r w:rsidRPr="005B5A4A">
              <w:rPr>
                <w:szCs w:val="24"/>
              </w:rPr>
              <w:t xml:space="preserve">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     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 </w:t>
            </w:r>
            <w:proofErr w:type="gramEnd"/>
          </w:p>
        </w:tc>
      </w:tr>
    </w:tbl>
    <w:p w:rsidR="00A862EE" w:rsidRPr="005B5A4A" w:rsidRDefault="00A862EE" w:rsidP="00A862EE">
      <w:pPr>
        <w:pStyle w:val="ConsPlusNormal"/>
        <w:jc w:val="right"/>
        <w:outlineLvl w:val="1"/>
        <w:rPr>
          <w:szCs w:val="24"/>
        </w:rPr>
      </w:pPr>
    </w:p>
    <w:p w:rsidR="00A862EE" w:rsidRPr="005B5A4A" w:rsidRDefault="00A862EE" w:rsidP="00A862EE">
      <w:pPr>
        <w:pStyle w:val="ConsPlusNormal"/>
        <w:jc w:val="right"/>
        <w:outlineLvl w:val="1"/>
        <w:rPr>
          <w:szCs w:val="24"/>
        </w:rPr>
      </w:pP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ind w:firstLine="540"/>
        <w:jc w:val="center"/>
        <w:rPr>
          <w:b/>
          <w:szCs w:val="24"/>
        </w:rPr>
      </w:pPr>
      <w:r w:rsidRPr="005B5A4A">
        <w:rPr>
          <w:b/>
          <w:szCs w:val="24"/>
        </w:rPr>
        <w:t>ФОРМА ПЕРЕЧНЯ</w:t>
      </w:r>
    </w:p>
    <w:p w:rsidR="00A862EE" w:rsidRPr="005B5A4A" w:rsidRDefault="00A862EE" w:rsidP="00A862EE">
      <w:pPr>
        <w:pStyle w:val="ConsPlusTitle"/>
        <w:jc w:val="center"/>
        <w:rPr>
          <w:szCs w:val="24"/>
        </w:rPr>
      </w:pPr>
      <w:r w:rsidRPr="005B5A4A">
        <w:rPr>
          <w:szCs w:val="24"/>
        </w:rPr>
        <w:t xml:space="preserve"> ИМУЩЕСТВА МУНИЦИПАЛЬНОЙ СОБСТВЕННОСТИ ПОЧЕПСКОГО МУНИЦИПАЛЬНОГО РАЙОНА БРЯНСКОЙ ОБЛАСТИ,</w:t>
      </w:r>
      <w:r w:rsidRPr="005B5A4A">
        <w:rPr>
          <w:szCs w:val="24"/>
        </w:rPr>
        <w:br/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</w:p>
    <w:p w:rsidR="00A862EE" w:rsidRPr="005B5A4A" w:rsidRDefault="00A862EE" w:rsidP="00A862EE">
      <w:pPr>
        <w:pStyle w:val="ConsPlusTitle"/>
        <w:jc w:val="center"/>
        <w:rPr>
          <w:szCs w:val="24"/>
        </w:rPr>
      </w:pPr>
    </w:p>
    <w:p w:rsidR="00A862EE" w:rsidRPr="005B5A4A" w:rsidRDefault="00A862EE" w:rsidP="00A862EE">
      <w:pPr>
        <w:pStyle w:val="ConsPlusTitle"/>
        <w:jc w:val="center"/>
        <w:rPr>
          <w:szCs w:val="24"/>
        </w:rPr>
      </w:pPr>
    </w:p>
    <w:p w:rsidR="00A862EE" w:rsidRPr="005B5A4A" w:rsidRDefault="00A862EE" w:rsidP="00A862EE">
      <w:pPr>
        <w:pStyle w:val="ConsPlusNormal"/>
        <w:jc w:val="both"/>
        <w:rPr>
          <w:szCs w:val="24"/>
        </w:rPr>
      </w:pPr>
      <w:r w:rsidRPr="005B5A4A">
        <w:rPr>
          <w:szCs w:val="24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A862EE" w:rsidRPr="005B5A4A" w:rsidTr="00512CB3">
        <w:trPr>
          <w:trHeight w:val="276"/>
        </w:trPr>
        <w:tc>
          <w:tcPr>
            <w:tcW w:w="562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5B5A4A">
              <w:rPr>
                <w:rFonts w:eastAsia="Calibri"/>
                <w:szCs w:val="24"/>
                <w:lang w:eastAsia="en-US"/>
              </w:rPr>
              <w:t>п</w:t>
            </w:r>
            <w:proofErr w:type="spellEnd"/>
            <w:proofErr w:type="gramEnd"/>
            <w:r w:rsidRPr="005B5A4A">
              <w:rPr>
                <w:rFonts w:eastAsia="Calibri"/>
                <w:szCs w:val="24"/>
                <w:lang w:eastAsia="en-US"/>
              </w:rPr>
              <w:t>/</w:t>
            </w:r>
            <w:proofErr w:type="spellStart"/>
            <w:r w:rsidRPr="005B5A4A">
              <w:rPr>
                <w:rFonts w:eastAsia="Calibri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Адрес (местоположен</w:t>
            </w:r>
            <w:r w:rsidRPr="005B5A4A">
              <w:rPr>
                <w:rFonts w:eastAsia="Calibri"/>
                <w:szCs w:val="24"/>
                <w:lang w:eastAsia="en-US"/>
              </w:rPr>
              <w:lastRenderedPageBreak/>
              <w:t xml:space="preserve">ие) объекта </w:t>
            </w:r>
            <w:hyperlink w:anchor="P205" w:history="1">
              <w:r w:rsidRPr="005B5A4A">
                <w:rPr>
                  <w:rFonts w:eastAsia="Calibri"/>
                  <w:szCs w:val="24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lastRenderedPageBreak/>
              <w:t>Вид объекта недвижимости;</w:t>
            </w:r>
          </w:p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lastRenderedPageBreak/>
              <w:t xml:space="preserve">тип движимого имущества </w:t>
            </w:r>
            <w:hyperlink w:anchor="P209" w:history="1">
              <w:r w:rsidRPr="005B5A4A">
                <w:rPr>
                  <w:rFonts w:eastAsia="Calibri"/>
                  <w:szCs w:val="24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lastRenderedPageBreak/>
              <w:t xml:space="preserve">Наименование объекта </w:t>
            </w:r>
            <w:r w:rsidRPr="005B5A4A">
              <w:rPr>
                <w:rFonts w:eastAsia="Calibri"/>
                <w:szCs w:val="24"/>
                <w:lang w:eastAsia="en-US"/>
              </w:rPr>
              <w:lastRenderedPageBreak/>
              <w:t>учета &lt;3&gt;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lastRenderedPageBreak/>
              <w:t xml:space="preserve">Сведения о недвижимом имуществе </w:t>
            </w:r>
          </w:p>
        </w:tc>
      </w:tr>
      <w:tr w:rsidR="00A862EE" w:rsidRPr="005B5A4A" w:rsidTr="00512CB3">
        <w:trPr>
          <w:trHeight w:val="276"/>
        </w:trPr>
        <w:tc>
          <w:tcPr>
            <w:tcW w:w="562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794" w:type="dxa"/>
            <w:gridSpan w:val="3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A862EE" w:rsidRPr="005B5A4A" w:rsidTr="00512CB3">
        <w:trPr>
          <w:trHeight w:val="552"/>
        </w:trPr>
        <w:tc>
          <w:tcPr>
            <w:tcW w:w="562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proofErr w:type="gramStart"/>
            <w:r w:rsidRPr="005B5A4A">
              <w:rPr>
                <w:rFonts w:eastAsia="Calibri"/>
                <w:szCs w:val="24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 xml:space="preserve">Фактическое </w:t>
            </w:r>
            <w:proofErr w:type="gramStart"/>
            <w:r w:rsidRPr="005B5A4A">
              <w:rPr>
                <w:rFonts w:eastAsia="Calibri"/>
                <w:szCs w:val="24"/>
                <w:lang w:eastAsia="en-US"/>
              </w:rPr>
              <w:t>значение</w:t>
            </w:r>
            <w:proofErr w:type="gramEnd"/>
            <w:r w:rsidRPr="005B5A4A">
              <w:rPr>
                <w:rFonts w:eastAsia="Calibri"/>
                <w:szCs w:val="24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proofErr w:type="gramStart"/>
            <w:r w:rsidRPr="005B5A4A">
              <w:rPr>
                <w:rFonts w:eastAsia="Calibri"/>
                <w:szCs w:val="24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A862EE" w:rsidRPr="005B5A4A" w:rsidTr="00512CB3">
        <w:tc>
          <w:tcPr>
            <w:tcW w:w="562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7</w:t>
            </w:r>
          </w:p>
        </w:tc>
      </w:tr>
    </w:tbl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rPr>
          <w:rFonts w:cs="Calibri"/>
          <w:sz w:val="24"/>
          <w:szCs w:val="24"/>
        </w:rPr>
      </w:pPr>
      <w:r w:rsidRPr="005B5A4A">
        <w:rPr>
          <w:sz w:val="24"/>
          <w:szCs w:val="24"/>
        </w:rPr>
        <w:br w:type="page"/>
      </w:r>
    </w:p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tbl>
      <w:tblPr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2126"/>
        <w:gridCol w:w="2126"/>
        <w:gridCol w:w="1276"/>
        <w:gridCol w:w="2079"/>
        <w:gridCol w:w="2198"/>
        <w:gridCol w:w="992"/>
        <w:gridCol w:w="1204"/>
        <w:gridCol w:w="1984"/>
      </w:tblGrid>
      <w:tr w:rsidR="00A862EE" w:rsidRPr="005B5A4A" w:rsidTr="00512CB3">
        <w:trPr>
          <w:trHeight w:val="276"/>
        </w:trPr>
        <w:tc>
          <w:tcPr>
            <w:tcW w:w="8595" w:type="dxa"/>
            <w:gridSpan w:val="5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 xml:space="preserve">Сведения о движимом имуществе </w:t>
            </w:r>
          </w:p>
        </w:tc>
      </w:tr>
      <w:tr w:rsidR="00A862EE" w:rsidRPr="005B5A4A" w:rsidTr="00512CB3">
        <w:trPr>
          <w:trHeight w:val="276"/>
        </w:trPr>
        <w:tc>
          <w:tcPr>
            <w:tcW w:w="3114" w:type="dxa"/>
            <w:gridSpan w:val="2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Вид разрешенного использования &lt;8&gt;</w:t>
            </w:r>
          </w:p>
        </w:tc>
        <w:tc>
          <w:tcPr>
            <w:tcW w:w="6378" w:type="dxa"/>
            <w:gridSpan w:val="4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</w:tr>
      <w:tr w:rsidR="00A862EE" w:rsidRPr="005B5A4A" w:rsidTr="00512CB3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Состав (</w:t>
            </w:r>
            <w:proofErr w:type="spellStart"/>
            <w:proofErr w:type="gramStart"/>
            <w:r w:rsidRPr="005B5A4A">
              <w:rPr>
                <w:rFonts w:eastAsia="Calibri"/>
                <w:szCs w:val="24"/>
                <w:lang w:eastAsia="en-US"/>
              </w:rPr>
              <w:t>принадлежнос-ти</w:t>
            </w:r>
            <w:proofErr w:type="spellEnd"/>
            <w:proofErr w:type="gramEnd"/>
            <w:r w:rsidRPr="005B5A4A">
              <w:rPr>
                <w:rFonts w:eastAsia="Calibri"/>
                <w:szCs w:val="24"/>
                <w:lang w:eastAsia="en-US"/>
              </w:rPr>
              <w:t xml:space="preserve">) имущества </w:t>
            </w:r>
          </w:p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&lt;9&gt;</w:t>
            </w:r>
          </w:p>
        </w:tc>
      </w:tr>
      <w:tr w:rsidR="00A862EE" w:rsidRPr="005B5A4A" w:rsidTr="00512CB3">
        <w:tc>
          <w:tcPr>
            <w:tcW w:w="988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11</w:t>
            </w:r>
          </w:p>
        </w:tc>
        <w:tc>
          <w:tcPr>
            <w:tcW w:w="2079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12</w:t>
            </w:r>
          </w:p>
        </w:tc>
        <w:tc>
          <w:tcPr>
            <w:tcW w:w="2198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14</w:t>
            </w:r>
          </w:p>
        </w:tc>
        <w:tc>
          <w:tcPr>
            <w:tcW w:w="1204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16</w:t>
            </w:r>
          </w:p>
        </w:tc>
      </w:tr>
    </w:tbl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A862EE" w:rsidRPr="005B5A4A" w:rsidTr="00512CB3">
        <w:tc>
          <w:tcPr>
            <w:tcW w:w="14312" w:type="dxa"/>
            <w:gridSpan w:val="7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A862EE" w:rsidRPr="005B5A4A" w:rsidTr="00512CB3">
        <w:tc>
          <w:tcPr>
            <w:tcW w:w="5501" w:type="dxa"/>
            <w:gridSpan w:val="2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Наличие ограниченного вещного права на имущество &lt;12&gt;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Адрес электронной почты &lt;15&gt;</w:t>
            </w:r>
          </w:p>
        </w:tc>
      </w:tr>
      <w:tr w:rsidR="00A862EE" w:rsidRPr="005B5A4A" w:rsidTr="00512CB3">
        <w:tc>
          <w:tcPr>
            <w:tcW w:w="2788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both"/>
              <w:rPr>
                <w:rFonts w:eastAsia="Calibri"/>
                <w:szCs w:val="24"/>
                <w:lang w:eastAsia="en-US"/>
              </w:rPr>
            </w:pPr>
          </w:p>
        </w:tc>
      </w:tr>
      <w:tr w:rsidR="00A862EE" w:rsidRPr="005B5A4A" w:rsidTr="00512CB3">
        <w:tc>
          <w:tcPr>
            <w:tcW w:w="2788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17</w:t>
            </w:r>
          </w:p>
        </w:tc>
        <w:tc>
          <w:tcPr>
            <w:tcW w:w="2713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18</w:t>
            </w:r>
          </w:p>
        </w:tc>
        <w:tc>
          <w:tcPr>
            <w:tcW w:w="1724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19</w:t>
            </w:r>
          </w:p>
        </w:tc>
        <w:tc>
          <w:tcPr>
            <w:tcW w:w="1341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20</w:t>
            </w:r>
          </w:p>
        </w:tc>
        <w:tc>
          <w:tcPr>
            <w:tcW w:w="2098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21</w:t>
            </w:r>
          </w:p>
        </w:tc>
        <w:tc>
          <w:tcPr>
            <w:tcW w:w="1973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22</w:t>
            </w:r>
          </w:p>
        </w:tc>
        <w:tc>
          <w:tcPr>
            <w:tcW w:w="1675" w:type="dxa"/>
            <w:shd w:val="clear" w:color="auto" w:fill="auto"/>
          </w:tcPr>
          <w:p w:rsidR="00A862EE" w:rsidRPr="005B5A4A" w:rsidRDefault="00A862EE" w:rsidP="00512CB3">
            <w:pPr>
              <w:pStyle w:val="ConsPlusNormal"/>
              <w:jc w:val="center"/>
              <w:rPr>
                <w:rFonts w:eastAsia="Calibri"/>
                <w:szCs w:val="24"/>
                <w:lang w:eastAsia="en-US"/>
              </w:rPr>
            </w:pPr>
            <w:r w:rsidRPr="005B5A4A">
              <w:rPr>
                <w:rFonts w:eastAsia="Calibri"/>
                <w:szCs w:val="24"/>
                <w:lang w:eastAsia="en-US"/>
              </w:rPr>
              <w:t>23</w:t>
            </w:r>
          </w:p>
        </w:tc>
      </w:tr>
    </w:tbl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rPr>
          <w:sz w:val="24"/>
          <w:szCs w:val="24"/>
        </w:rPr>
        <w:sectPr w:rsidR="00A862EE" w:rsidRPr="005B5A4A" w:rsidSect="00B462C3">
          <w:headerReference w:type="default" r:id="rId10"/>
          <w:headerReference w:type="first" r:id="rId11"/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  <w:docGrid w:linePitch="299"/>
        </w:sectPr>
      </w:pPr>
    </w:p>
    <w:p w:rsidR="00A862EE" w:rsidRPr="005B5A4A" w:rsidRDefault="00A862EE" w:rsidP="00A862EE">
      <w:pPr>
        <w:pStyle w:val="ConsPlusNormal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ind w:firstLine="540"/>
        <w:jc w:val="both"/>
        <w:rPr>
          <w:szCs w:val="24"/>
        </w:rPr>
      </w:pPr>
      <w:r w:rsidRPr="005B5A4A">
        <w:rPr>
          <w:szCs w:val="24"/>
        </w:rPr>
        <w:t>--------------------------------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&lt;1</w:t>
      </w:r>
      <w:proofErr w:type="gramStart"/>
      <w:r w:rsidRPr="005B5A4A">
        <w:rPr>
          <w:szCs w:val="24"/>
        </w:rPr>
        <w:t>&gt; У</w:t>
      </w:r>
      <w:proofErr w:type="gramEnd"/>
      <w:r w:rsidRPr="005B5A4A">
        <w:rPr>
          <w:szCs w:val="24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&lt;2</w:t>
      </w:r>
      <w:proofErr w:type="gramStart"/>
      <w:r w:rsidRPr="005B5A4A">
        <w:rPr>
          <w:szCs w:val="24"/>
        </w:rPr>
        <w:t>&gt; Д</w:t>
      </w:r>
      <w:proofErr w:type="gramEnd"/>
      <w:r w:rsidRPr="005B5A4A">
        <w:rPr>
          <w:szCs w:val="24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&lt;3</w:t>
      </w:r>
      <w:proofErr w:type="gramStart"/>
      <w:r w:rsidRPr="005B5A4A">
        <w:rPr>
          <w:szCs w:val="24"/>
        </w:rPr>
        <w:t>&gt; У</w:t>
      </w:r>
      <w:proofErr w:type="gramEnd"/>
      <w:r w:rsidRPr="005B5A4A">
        <w:rPr>
          <w:szCs w:val="24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&lt;5</w:t>
      </w:r>
      <w:proofErr w:type="gramStart"/>
      <w:r w:rsidRPr="005B5A4A">
        <w:rPr>
          <w:szCs w:val="24"/>
        </w:rPr>
        <w:t>&gt; У</w:t>
      </w:r>
      <w:proofErr w:type="gramEnd"/>
      <w:r w:rsidRPr="005B5A4A">
        <w:rPr>
          <w:szCs w:val="24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&lt;6</w:t>
      </w:r>
      <w:proofErr w:type="gramStart"/>
      <w:r w:rsidRPr="005B5A4A">
        <w:rPr>
          <w:szCs w:val="24"/>
        </w:rPr>
        <w:t>&gt; Н</w:t>
      </w:r>
      <w:proofErr w:type="gramEnd"/>
      <w:r w:rsidRPr="005B5A4A">
        <w:rPr>
          <w:szCs w:val="24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 w:rsidRPr="005B5A4A">
        <w:rPr>
          <w:szCs w:val="24"/>
        </w:rPr>
        <w:t>,</w:t>
      </w:r>
      <w:proofErr w:type="gramEnd"/>
      <w:r w:rsidRPr="005B5A4A">
        <w:rPr>
          <w:szCs w:val="24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&lt;7&gt;, &lt;8</w:t>
      </w:r>
      <w:proofErr w:type="gramStart"/>
      <w:r w:rsidRPr="005B5A4A">
        <w:rPr>
          <w:szCs w:val="24"/>
        </w:rPr>
        <w:t>&gt; Д</w:t>
      </w:r>
      <w:proofErr w:type="gramEnd"/>
      <w:r w:rsidRPr="005B5A4A">
        <w:rPr>
          <w:szCs w:val="24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&lt;9</w:t>
      </w:r>
      <w:proofErr w:type="gramStart"/>
      <w:r w:rsidRPr="005B5A4A">
        <w:rPr>
          <w:szCs w:val="24"/>
        </w:rPr>
        <w:t>&gt; У</w:t>
      </w:r>
      <w:proofErr w:type="gramEnd"/>
      <w:r w:rsidRPr="005B5A4A">
        <w:rPr>
          <w:szCs w:val="24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&lt;10</w:t>
      </w:r>
      <w:proofErr w:type="gramStart"/>
      <w:r w:rsidRPr="005B5A4A">
        <w:rPr>
          <w:szCs w:val="24"/>
        </w:rPr>
        <w:t>&gt; У</w:t>
      </w:r>
      <w:proofErr w:type="gramEnd"/>
      <w:r w:rsidRPr="005B5A4A">
        <w:rPr>
          <w:szCs w:val="24"/>
        </w:rPr>
        <w:t>казывается «Да» или «Нет».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&lt;11</w:t>
      </w:r>
      <w:proofErr w:type="gramStart"/>
      <w:r w:rsidRPr="005B5A4A">
        <w:rPr>
          <w:szCs w:val="24"/>
        </w:rPr>
        <w:t>&gt; Д</w:t>
      </w:r>
      <w:proofErr w:type="gramEnd"/>
      <w:r w:rsidRPr="005B5A4A">
        <w:rPr>
          <w:szCs w:val="24"/>
        </w:rPr>
        <w:t>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&lt;12</w:t>
      </w:r>
      <w:proofErr w:type="gramStart"/>
      <w:r w:rsidRPr="005B5A4A">
        <w:rPr>
          <w:szCs w:val="24"/>
        </w:rPr>
        <w:t>&gt; Д</w:t>
      </w:r>
      <w:proofErr w:type="gramEnd"/>
      <w:r w:rsidRPr="005B5A4A">
        <w:rPr>
          <w:szCs w:val="24"/>
        </w:rPr>
        <w:t>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lastRenderedPageBreak/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A862EE" w:rsidRPr="005B5A4A" w:rsidRDefault="00A862EE" w:rsidP="00A862EE">
      <w:pPr>
        <w:pStyle w:val="ConsPlusNormal"/>
        <w:spacing w:before="220"/>
        <w:ind w:firstLine="540"/>
        <w:jc w:val="both"/>
        <w:rPr>
          <w:szCs w:val="24"/>
        </w:rPr>
      </w:pPr>
      <w:r w:rsidRPr="005B5A4A">
        <w:rPr>
          <w:szCs w:val="24"/>
        </w:rPr>
        <w:t>&lt;14&gt;, &lt;15</w:t>
      </w:r>
      <w:proofErr w:type="gramStart"/>
      <w:r w:rsidRPr="005B5A4A">
        <w:rPr>
          <w:szCs w:val="24"/>
        </w:rPr>
        <w:t>&gt; У</w:t>
      </w:r>
      <w:proofErr w:type="gramEnd"/>
      <w:r w:rsidRPr="005B5A4A">
        <w:rPr>
          <w:szCs w:val="24"/>
        </w:rPr>
        <w:t xml:space="preserve"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</w:t>
      </w:r>
      <w:bookmarkStart w:id="0" w:name="_GoBack"/>
      <w:bookmarkEnd w:id="0"/>
      <w:r w:rsidRPr="005B5A4A">
        <w:rPr>
          <w:szCs w:val="24"/>
        </w:rPr>
        <w:t>среднего предпринимательства по вопросам заключения договора аренды имущества.</w:t>
      </w: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</w:p>
    <w:p w:rsidR="00A862EE" w:rsidRPr="005B5A4A" w:rsidRDefault="00A862EE" w:rsidP="00A862EE">
      <w:pPr>
        <w:pStyle w:val="a4"/>
        <w:rPr>
          <w:szCs w:val="24"/>
        </w:rPr>
      </w:pPr>
      <w:r w:rsidRPr="005B5A4A">
        <w:rPr>
          <w:szCs w:val="24"/>
        </w:rPr>
        <w:br w:type="page"/>
      </w:r>
    </w:p>
    <w:p w:rsidR="00A862EE" w:rsidRPr="005B5A4A" w:rsidRDefault="00A862EE" w:rsidP="00A862EE">
      <w:pPr>
        <w:rPr>
          <w:sz w:val="24"/>
          <w:szCs w:val="24"/>
        </w:rPr>
      </w:pPr>
    </w:p>
    <w:p w:rsidR="0009498C" w:rsidRPr="005B5A4A" w:rsidRDefault="0009498C">
      <w:pPr>
        <w:rPr>
          <w:sz w:val="24"/>
          <w:szCs w:val="24"/>
        </w:rPr>
      </w:pPr>
    </w:p>
    <w:sectPr w:rsidR="0009498C" w:rsidRPr="005B5A4A" w:rsidSect="002C482D">
      <w:pgSz w:w="11906" w:h="16838" w:code="9"/>
      <w:pgMar w:top="709" w:right="707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A93" w:rsidRDefault="009A3A93" w:rsidP="005635EB">
      <w:pPr>
        <w:spacing w:after="0" w:line="240" w:lineRule="auto"/>
      </w:pPr>
      <w:r>
        <w:separator/>
      </w:r>
    </w:p>
  </w:endnote>
  <w:endnote w:type="continuationSeparator" w:id="1">
    <w:p w:rsidR="009A3A93" w:rsidRDefault="009A3A93" w:rsidP="0056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A93" w:rsidRDefault="009A3A93" w:rsidP="005635EB">
      <w:pPr>
        <w:spacing w:after="0" w:line="240" w:lineRule="auto"/>
      </w:pPr>
      <w:r>
        <w:separator/>
      </w:r>
    </w:p>
  </w:footnote>
  <w:footnote w:type="continuationSeparator" w:id="1">
    <w:p w:rsidR="009A3A93" w:rsidRDefault="009A3A93" w:rsidP="00563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65" w:rsidRDefault="00D26F96">
    <w:pPr>
      <w:pStyle w:val="a7"/>
      <w:jc w:val="center"/>
    </w:pPr>
    <w:r>
      <w:fldChar w:fldCharType="begin"/>
    </w:r>
    <w:r w:rsidR="0009498C">
      <w:instrText>PAGE   \* MERGEFORMAT</w:instrText>
    </w:r>
    <w:r>
      <w:fldChar w:fldCharType="separate"/>
    </w:r>
    <w:r w:rsidR="005B5A4A">
      <w:rPr>
        <w:noProof/>
      </w:rPr>
      <w:t>2</w:t>
    </w:r>
    <w:r>
      <w:fldChar w:fldCharType="end"/>
    </w:r>
  </w:p>
  <w:p w:rsidR="00D73D65" w:rsidRDefault="005B5A4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65" w:rsidRDefault="005B5A4A">
    <w:pPr>
      <w:pStyle w:val="a7"/>
      <w:jc w:val="center"/>
    </w:pPr>
  </w:p>
  <w:p w:rsidR="00D73D65" w:rsidRDefault="005B5A4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62EE"/>
    <w:rsid w:val="0009498C"/>
    <w:rsid w:val="005635EB"/>
    <w:rsid w:val="005B5A4A"/>
    <w:rsid w:val="009A3A93"/>
    <w:rsid w:val="00A862EE"/>
    <w:rsid w:val="00B30383"/>
    <w:rsid w:val="00D26F96"/>
    <w:rsid w:val="00E0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862E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uiPriority w:val="99"/>
    <w:qFormat/>
    <w:rsid w:val="00A862E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A862EE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uiPriority w:val="99"/>
    <w:rsid w:val="00A862EE"/>
    <w:rPr>
      <w:rFonts w:cs="Times New Roman"/>
      <w:color w:val="0000FF"/>
      <w:u w:val="single"/>
    </w:rPr>
  </w:style>
  <w:style w:type="paragraph" w:customStyle="1" w:styleId="ConsPlusTitle">
    <w:name w:val="ConsPlusTitle"/>
    <w:rsid w:val="00A86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A86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Без интервала1"/>
    <w:rsid w:val="00A862E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A862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862EE"/>
    <w:rPr>
      <w:rFonts w:ascii="Calibri" w:eastAsia="Calibri" w:hAnsi="Calibri" w:cs="Times New Roman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B303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303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3038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96715CBED8CA405A377E85623FDF76E7FCDC952C11DAE0CF9948273fCq7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696715CBED8CA405A377E85623FDF76E7FCDC952C11DAE0CF9948273fCq7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696715CBED8CA405A377E85623FDF76E7CC4C15DC31DAE0CF9948273C768BE79B7315DC52C2C8Df4q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75D66-32B6-4922-A92D-3A64E4A1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6</cp:revision>
  <cp:lastPrinted>2020-11-23T11:51:00Z</cp:lastPrinted>
  <dcterms:created xsi:type="dcterms:W3CDTF">2020-11-23T07:07:00Z</dcterms:created>
  <dcterms:modified xsi:type="dcterms:W3CDTF">2020-11-23T11:51:00Z</dcterms:modified>
</cp:coreProperties>
</file>